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BFFA2" w14:textId="4AE08178" w:rsidR="00364097" w:rsidRDefault="00371F9D">
      <w:r>
        <w:rPr>
          <w:noProof/>
        </w:rPr>
        <mc:AlternateContent>
          <mc:Choice Requires="wps">
            <w:drawing>
              <wp:anchor distT="45720" distB="45720" distL="114300" distR="114300" simplePos="0" relativeHeight="251659264" behindDoc="0" locked="0" layoutInCell="1" allowOverlap="1" wp14:anchorId="5D200EFB" wp14:editId="6600B9E2">
                <wp:simplePos x="0" y="0"/>
                <wp:positionH relativeFrom="column">
                  <wp:posOffset>-11430</wp:posOffset>
                </wp:positionH>
                <wp:positionV relativeFrom="paragraph">
                  <wp:posOffset>60960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6170DB" w14:textId="2D2B146F" w:rsidR="00364097" w:rsidRDefault="00371F9D">
                            <w:r>
                              <w:rPr>
                                <w:noProof/>
                              </w:rPr>
                              <w:drawing>
                                <wp:inline distT="0" distB="0" distL="0" distR="0" wp14:anchorId="6F9CAD85" wp14:editId="2A729224">
                                  <wp:extent cx="1957070" cy="1483995"/>
                                  <wp:effectExtent l="0" t="0" r="5080" b="1905"/>
                                  <wp:docPr id="7313871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87152" name="図 731387152"/>
                                          <pic:cNvPicPr/>
                                        </pic:nvPicPr>
                                        <pic:blipFill>
                                          <a:blip r:embed="rId4">
                                            <a:extLst>
                                              <a:ext uri="{28A0092B-C50C-407E-A947-70E740481C1C}">
                                                <a14:useLocalDpi xmlns:a14="http://schemas.microsoft.com/office/drawing/2010/main" val="0"/>
                                              </a:ext>
                                            </a:extLst>
                                          </a:blip>
                                          <a:stretch>
                                            <a:fillRect/>
                                          </a:stretch>
                                        </pic:blipFill>
                                        <pic:spPr>
                                          <a:xfrm>
                                            <a:off x="0" y="0"/>
                                            <a:ext cx="1957070" cy="14839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200EFB" id="_x0000_t202" coordsize="21600,21600" o:spt="202" path="m,l,21600r21600,l21600,xe">
                <v:stroke joinstyle="miter"/>
                <v:path gradientshapeok="t" o:connecttype="rect"/>
              </v:shapetype>
              <v:shape id="テキスト ボックス 2" o:spid="_x0000_s1026" type="#_x0000_t202" style="position:absolute;left:0;text-align:left;margin-left:-.9pt;margin-top:4.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" stroked="f">
                <v:textbox style="mso-fit-shape-to-text:t">
                  <w:txbxContent>
                    <w:p w14:paraId="0B6170DB" w14:textId="2D2B146F" w:rsidR="00364097" w:rsidRDefault="00371F9D">
                      <w:r>
                        <w:rPr>
                          <w:noProof/>
                        </w:rPr>
                        <w:drawing>
                          <wp:inline distT="0" distB="0" distL="0" distR="0" wp14:anchorId="6F9CAD85" wp14:editId="2A729224">
                            <wp:extent cx="1957070" cy="1483995"/>
                            <wp:effectExtent l="0" t="0" r="5080" b="1905"/>
                            <wp:docPr id="7313871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87152" name="図 731387152"/>
                                    <pic:cNvPicPr/>
                                  </pic:nvPicPr>
                                  <pic:blipFill>
                                    <a:blip r:embed="rId4">
                                      <a:extLst>
                                        <a:ext uri="{28A0092B-C50C-407E-A947-70E740481C1C}">
                                          <a14:useLocalDpi xmlns:a14="http://schemas.microsoft.com/office/drawing/2010/main" val="0"/>
                                        </a:ext>
                                      </a:extLst>
                                    </a:blip>
                                    <a:stretch>
                                      <a:fillRect/>
                                    </a:stretch>
                                  </pic:blipFill>
                                  <pic:spPr>
                                    <a:xfrm>
                                      <a:off x="0" y="0"/>
                                      <a:ext cx="1957070" cy="1483995"/>
                                    </a:xfrm>
                                    <a:prstGeom prst="rect">
                                      <a:avLst/>
                                    </a:prstGeom>
                                  </pic:spPr>
                                </pic:pic>
                              </a:graphicData>
                            </a:graphic>
                          </wp:inline>
                        </w:drawing>
                      </w:r>
                    </w:p>
                  </w:txbxContent>
                </v:textbox>
                <w10:wrap type="square"/>
              </v:shape>
            </w:pict>
          </mc:Fallback>
        </mc:AlternateContent>
      </w:r>
    </w:p>
    <w:p w14:paraId="6CF8D17A" w14:textId="38CE2E26" w:rsidR="00364097" w:rsidRDefault="00364097"/>
    <w:p w14:paraId="46BB16C2" w14:textId="1E94591C" w:rsidR="00364097" w:rsidRDefault="00364097"/>
    <w:p w14:paraId="4749B6E5" w14:textId="17A8D022" w:rsidR="00364097" w:rsidRDefault="00364097"/>
    <w:p w14:paraId="2B3219AC" w14:textId="77777777" w:rsidR="00364097" w:rsidRDefault="00364097"/>
    <w:p w14:paraId="40645191" w14:textId="0891E01D" w:rsidR="00364097" w:rsidRDefault="00364097"/>
    <w:p w14:paraId="2791E71C" w14:textId="7747E632" w:rsidR="00364097" w:rsidRDefault="00364097"/>
    <w:p w14:paraId="14EFFB83" w14:textId="5FD38E28" w:rsidR="00364097" w:rsidRDefault="00364097"/>
    <w:p w14:paraId="0A888874" w14:textId="77777777" w:rsidR="00F36B81" w:rsidRDefault="00F36B81">
      <w:r>
        <w:rPr>
          <w:rFonts w:hint="eastAsia"/>
        </w:rPr>
        <w:t>・会員増強は目的か</w:t>
      </w:r>
    </w:p>
    <w:p w14:paraId="27B3A8FC" w14:textId="76BB4D11" w:rsidR="00364097" w:rsidRDefault="00364097">
      <w:r>
        <w:rPr>
          <w:rFonts w:hint="eastAsia"/>
        </w:rPr>
        <w:t xml:space="preserve">　地区の会員数は２千人前後で推移していましたが、ここ３年間</w:t>
      </w:r>
      <w:r w:rsidR="00E57C49">
        <w:rPr>
          <w:rFonts w:hint="eastAsia"/>
        </w:rPr>
        <w:t>２０００人を下回っています。ただし、女性会員の比率がRI目標の20％に対して８．４％で、女性会員が少しずつ増加しています。</w:t>
      </w:r>
    </w:p>
    <w:p w14:paraId="667887DB" w14:textId="09098A13" w:rsidR="00E57C49" w:rsidRDefault="00E57C49">
      <w:r>
        <w:rPr>
          <w:rFonts w:hint="eastAsia"/>
        </w:rPr>
        <w:t xml:space="preserve">　水原クラブさんにとって会員増強は目的でしょうか、手段でしょうか？手段ということはその先に何か目的があるということです。それを皆で決めませんか、というのが私たち委員会の活動です。</w:t>
      </w:r>
    </w:p>
    <w:p w14:paraId="326E114F" w14:textId="07F05AF0" w:rsidR="00E57C49" w:rsidRDefault="00E57C49">
      <w:r>
        <w:rPr>
          <w:rFonts w:hint="eastAsia"/>
        </w:rPr>
        <w:t xml:space="preserve">　つまり、会員増強をしてより質の高い奉仕活動をしてクラブの未来、文化を作ることです。</w:t>
      </w:r>
    </w:p>
    <w:p w14:paraId="79B51261" w14:textId="1F70F129" w:rsidR="00E57C49" w:rsidRDefault="00D17529">
      <w:r>
        <w:rPr>
          <w:noProof/>
        </w:rPr>
        <mc:AlternateContent>
          <mc:Choice Requires="wps">
            <w:drawing>
              <wp:anchor distT="0" distB="0" distL="114300" distR="114300" simplePos="0" relativeHeight="251662336" behindDoc="0" locked="0" layoutInCell="1" allowOverlap="1" wp14:anchorId="608610AE" wp14:editId="6C21295B">
                <wp:simplePos x="0" y="0"/>
                <wp:positionH relativeFrom="column">
                  <wp:posOffset>2851785</wp:posOffset>
                </wp:positionH>
                <wp:positionV relativeFrom="paragraph">
                  <wp:posOffset>476885</wp:posOffset>
                </wp:positionV>
                <wp:extent cx="3268980" cy="632460"/>
                <wp:effectExtent l="0" t="0" r="26670" b="15240"/>
                <wp:wrapNone/>
                <wp:docPr id="1435320265" name="テキスト ボックス 2"/>
                <wp:cNvGraphicFramePr/>
                <a:graphic xmlns:a="http://schemas.openxmlformats.org/drawingml/2006/main">
                  <a:graphicData uri="http://schemas.microsoft.com/office/word/2010/wordprocessingShape">
                    <wps:wsp>
                      <wps:cNvSpPr txBox="1"/>
                      <wps:spPr>
                        <a:xfrm>
                          <a:off x="0" y="0"/>
                          <a:ext cx="3268980" cy="632460"/>
                        </a:xfrm>
                        <a:prstGeom prst="rect">
                          <a:avLst/>
                        </a:prstGeom>
                        <a:solidFill>
                          <a:schemeClr val="lt1"/>
                        </a:solidFill>
                        <a:ln w="6350">
                          <a:solidFill>
                            <a:prstClr val="black"/>
                          </a:solidFill>
                        </a:ln>
                      </wps:spPr>
                      <wps:txbx>
                        <w:txbxContent>
                          <w:p w14:paraId="27560E08" w14:textId="42A81E4E" w:rsidR="00D17529" w:rsidRDefault="00D17529" w:rsidP="00D17529">
                            <w:pPr>
                              <w:ind w:left="420" w:hangingChars="200" w:hanging="420"/>
                            </w:pPr>
                            <w:r>
                              <w:rPr>
                                <w:rFonts w:hint="eastAsia"/>
                              </w:rPr>
                              <w:t>情報量が多いので、音声データをアップしました。↓から是非お聞きください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610AE" id="_x0000_s1027" type="#_x0000_t202" style="position:absolute;left:0;text-align:left;margin-left:224.55pt;margin-top:37.55pt;width:257.4pt;height:4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" fillcolor="white [3201]" strokeweight=".5pt">
                <v:textbox>
                  <w:txbxContent>
                    <w:p w14:paraId="27560E08" w14:textId="42A81E4E" w:rsidR="00D17529" w:rsidRDefault="00D17529" w:rsidP="00D17529">
                      <w:pPr>
                        <w:ind w:left="420" w:hangingChars="200" w:hanging="420"/>
                      </w:pPr>
                      <w:r>
                        <w:rPr>
                          <w:rFonts w:hint="eastAsia"/>
                        </w:rPr>
                        <w:t>情報量が多いので、音声データをアップしました。↓から是非お聞きください</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2954B95" wp14:editId="701BE0AD">
                <wp:simplePos x="0" y="0"/>
                <wp:positionH relativeFrom="column">
                  <wp:posOffset>3235325</wp:posOffset>
                </wp:positionH>
                <wp:positionV relativeFrom="paragraph">
                  <wp:posOffset>1147445</wp:posOffset>
                </wp:positionV>
                <wp:extent cx="2360930" cy="1404620"/>
                <wp:effectExtent l="0" t="0" r="11430" b="13970"/>
                <wp:wrapSquare wrapText="bothSides"/>
                <wp:docPr id="925129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D363463" w14:textId="32AFFA39" w:rsidR="00C57A6E" w:rsidRDefault="00C57A6E">
                            <w:r>
                              <w:rPr>
                                <w:noProof/>
                              </w:rPr>
                              <w:drawing>
                                <wp:inline distT="0" distB="0" distL="0" distR="0" wp14:anchorId="510835B9" wp14:editId="7F06850E">
                                  <wp:extent cx="1957070" cy="1967230"/>
                                  <wp:effectExtent l="0" t="0" r="5080" b="0"/>
                                  <wp:docPr id="21145818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81891" name="図 2114581891"/>
                                          <pic:cNvPicPr/>
                                        </pic:nvPicPr>
                                        <pic:blipFill>
                                          <a:blip r:embed="rId5">
                                            <a:extLst>
                                              <a:ext uri="{28A0092B-C50C-407E-A947-70E740481C1C}">
                                                <a14:useLocalDpi xmlns:a14="http://schemas.microsoft.com/office/drawing/2010/main" val="0"/>
                                              </a:ext>
                                            </a:extLst>
                                          </a:blip>
                                          <a:stretch>
                                            <a:fillRect/>
                                          </a:stretch>
                                        </pic:blipFill>
                                        <pic:spPr>
                                          <a:xfrm>
                                            <a:off x="0" y="0"/>
                                            <a:ext cx="1957070" cy="19672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954B95" id="_x0000_s1028" type="#_x0000_t202" style="position:absolute;left:0;text-align:left;margin-left:254.75pt;margin-top:90.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">
                <v:textbox style="mso-fit-shape-to-text:t">
                  <w:txbxContent>
                    <w:p w14:paraId="4D363463" w14:textId="32AFFA39" w:rsidR="00C57A6E" w:rsidRDefault="00C57A6E">
                      <w:r>
                        <w:rPr>
                          <w:noProof/>
                        </w:rPr>
                        <w:drawing>
                          <wp:inline distT="0" distB="0" distL="0" distR="0" wp14:anchorId="510835B9" wp14:editId="7F06850E">
                            <wp:extent cx="1957070" cy="1967230"/>
                            <wp:effectExtent l="0" t="0" r="5080" b="0"/>
                            <wp:docPr id="21145818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81891" name="図 2114581891"/>
                                    <pic:cNvPicPr/>
                                  </pic:nvPicPr>
                                  <pic:blipFill>
                                    <a:blip r:embed="rId5">
                                      <a:extLst>
                                        <a:ext uri="{28A0092B-C50C-407E-A947-70E740481C1C}">
                                          <a14:useLocalDpi xmlns:a14="http://schemas.microsoft.com/office/drawing/2010/main" val="0"/>
                                        </a:ext>
                                      </a:extLst>
                                    </a:blip>
                                    <a:stretch>
                                      <a:fillRect/>
                                    </a:stretch>
                                  </pic:blipFill>
                                  <pic:spPr>
                                    <a:xfrm>
                                      <a:off x="0" y="0"/>
                                      <a:ext cx="1957070" cy="1967230"/>
                                    </a:xfrm>
                                    <a:prstGeom prst="rect">
                                      <a:avLst/>
                                    </a:prstGeom>
                                  </pic:spPr>
                                </pic:pic>
                              </a:graphicData>
                            </a:graphic>
                          </wp:inline>
                        </w:drawing>
                      </w:r>
                    </w:p>
                  </w:txbxContent>
                </v:textbox>
                <w10:wrap type="square"/>
              </v:shape>
            </w:pict>
          </mc:Fallback>
        </mc:AlternateContent>
      </w:r>
      <w:r w:rsidR="00E57C49">
        <w:rPr>
          <w:rFonts w:hint="eastAsia"/>
        </w:rPr>
        <w:t xml:space="preserve">　アイサーブのロータリークラブでは個人個人の好ましい考え方が必要です。長い歴史の中で安定期があったはずです。会員も増え会費が潤沢に集まり寄付金も増えて親睦も深まったと思います。そこに「成功の罠」が存在します。安定を維持しようとすると自己満足に陥り</w:t>
      </w:r>
      <w:r w:rsidR="00F36B81">
        <w:rPr>
          <w:rFonts w:hint="eastAsia"/>
        </w:rPr>
        <w:t>考えが硬直して変化を嫌う、チャレンジを拒む、前例踏襲して活力が落ちます。</w:t>
      </w:r>
    </w:p>
    <w:p w14:paraId="1297CE17" w14:textId="34EAB56C" w:rsidR="00F36B81" w:rsidRDefault="00F36B81">
      <w:r>
        <w:rPr>
          <w:rFonts w:hint="eastAsia"/>
        </w:rPr>
        <w:t xml:space="preserve">　女性や若手会員を増やすことは目的ではなく、未来のビジョンを実現するための手段です。</w:t>
      </w:r>
    </w:p>
    <w:p w14:paraId="1FA7D16F" w14:textId="34DD16D0" w:rsidR="00F36B81" w:rsidRDefault="00F36B81">
      <w:r>
        <w:rPr>
          <w:rFonts w:hint="eastAsia"/>
        </w:rPr>
        <w:t>・行動計画を作りませんか</w:t>
      </w:r>
    </w:p>
    <w:p w14:paraId="2886CE43" w14:textId="164576BE" w:rsidR="00F36B81" w:rsidRDefault="00F36B81">
      <w:r>
        <w:rPr>
          <w:rFonts w:hint="eastAsia"/>
        </w:rPr>
        <w:t xml:space="preserve">　かつては長期計画、戦略計画という名前</w:t>
      </w:r>
      <w:r>
        <w:rPr>
          <w:rFonts w:hint="eastAsia"/>
        </w:rPr>
        <w:t>でしたが、現在はアクションプラン、行動計画という名前になっています。こうした最新の資料は地区のホームページのクラブ活性化委員会のページでダウンロードできます。</w:t>
      </w:r>
    </w:p>
    <w:p w14:paraId="664CEAC3" w14:textId="59EE8204" w:rsidR="00F36B81" w:rsidRDefault="00F36B81">
      <w:r>
        <w:rPr>
          <w:rFonts w:hint="eastAsia"/>
        </w:rPr>
        <w:t>・</w:t>
      </w:r>
      <w:r w:rsidR="008E19B0">
        <w:rPr>
          <w:rFonts w:hint="eastAsia"/>
        </w:rPr>
        <w:t>具体的な行動計画策定の要点</w:t>
      </w:r>
    </w:p>
    <w:p w14:paraId="5F4385EA" w14:textId="17B7F015" w:rsidR="005C5466" w:rsidRDefault="008E19B0">
      <w:r>
        <w:rPr>
          <w:rFonts w:hint="eastAsia"/>
        </w:rPr>
        <w:t xml:space="preserve">　</w:t>
      </w:r>
      <w:r w:rsidR="005C5466">
        <w:rPr>
          <w:rFonts w:hint="eastAsia"/>
        </w:rPr>
        <w:t>会員の満足度アンケートやフォーラム依頼など</w:t>
      </w:r>
      <w:r w:rsidR="00CB6F00">
        <w:rPr>
          <w:rFonts w:hint="eastAsia"/>
        </w:rPr>
        <w:t>を通じて</w:t>
      </w:r>
      <w:r w:rsidR="005C5466">
        <w:rPr>
          <w:rFonts w:hint="eastAsia"/>
        </w:rPr>
        <w:t>自己分析から始めます。成功の罠の点検なども行います。委員会構成は</w:t>
      </w:r>
      <w:r w:rsidR="00CB6F00">
        <w:rPr>
          <w:rFonts w:hint="eastAsia"/>
        </w:rPr>
        <w:t>現</w:t>
      </w:r>
      <w:r w:rsidR="005C5466">
        <w:rPr>
          <w:rFonts w:hint="eastAsia"/>
        </w:rPr>
        <w:t>年度次年度次々年度の会長を含めます。</w:t>
      </w:r>
      <w:r w:rsidR="00CB6F00">
        <w:rPr>
          <w:rFonts w:hint="eastAsia"/>
        </w:rPr>
        <w:t>行動計画に含める内容は、会員基盤、</w:t>
      </w:r>
      <w:r w:rsidR="00654CB3">
        <w:rPr>
          <w:rFonts w:hint="eastAsia"/>
        </w:rPr>
        <w:t>財務の健全性や奉仕活動の在り方</w:t>
      </w:r>
      <w:r w:rsidR="00596081">
        <w:rPr>
          <w:rFonts w:hint="eastAsia"/>
        </w:rPr>
        <w:t>、</w:t>
      </w:r>
      <w:r w:rsidR="00654CB3">
        <w:rPr>
          <w:rFonts w:hint="eastAsia"/>
        </w:rPr>
        <w:t>達成可能な数値目標</w:t>
      </w:r>
      <w:r w:rsidR="00596081">
        <w:rPr>
          <w:rFonts w:hint="eastAsia"/>
        </w:rPr>
        <w:t>などです。</w:t>
      </w:r>
      <w:r w:rsidR="005C5466">
        <w:rPr>
          <w:rFonts w:hint="eastAsia"/>
        </w:rPr>
        <w:t>例えば何年後に周年記念式典があればそれまでに何人増強するとか</w:t>
      </w:r>
      <w:r w:rsidR="00D17529">
        <w:rPr>
          <w:rFonts w:hint="eastAsia"/>
        </w:rPr>
        <w:t>すると効果的</w:t>
      </w:r>
      <w:r w:rsidR="005C5466">
        <w:rPr>
          <w:rFonts w:hint="eastAsia"/>
        </w:rPr>
        <w:t>です。</w:t>
      </w:r>
    </w:p>
    <w:p w14:paraId="1ADD85DB" w14:textId="00C86BF1" w:rsidR="005C5466" w:rsidRDefault="00596081">
      <w:r>
        <w:rPr>
          <w:rFonts w:hint="eastAsia"/>
        </w:rPr>
        <w:t xml:space="preserve">　</w:t>
      </w:r>
      <w:r w:rsidR="00D17529">
        <w:rPr>
          <w:rFonts w:hint="eastAsia"/>
        </w:rPr>
        <w:t>ガバナー月信30ページにRI会長が述べていますが、３年間のグローバルトライアルつまり、全世界でクラブのリーダーが目標を設定して毎年見直すことを推奨しています。マイロータリーのクラブセントラルに３年間の目標を入力できるようになっています。</w:t>
      </w:r>
    </w:p>
    <w:p w14:paraId="336245E7" w14:textId="2AE6F585" w:rsidR="00D17529" w:rsidRPr="00596081" w:rsidRDefault="00D17529">
      <w:pPr>
        <w:rPr>
          <w:rFonts w:hint="eastAsia"/>
        </w:rPr>
      </w:pPr>
      <w:r>
        <w:rPr>
          <w:rFonts w:hint="eastAsia"/>
        </w:rPr>
        <w:t xml:space="preserve">　</w:t>
      </w:r>
    </w:p>
    <w:sectPr w:rsidR="00D17529" w:rsidRPr="00596081" w:rsidSect="00364097">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97"/>
    <w:rsid w:val="00364097"/>
    <w:rsid w:val="00371F9D"/>
    <w:rsid w:val="004B65B3"/>
    <w:rsid w:val="00596081"/>
    <w:rsid w:val="005C5466"/>
    <w:rsid w:val="00654CB3"/>
    <w:rsid w:val="00881078"/>
    <w:rsid w:val="008E19B0"/>
    <w:rsid w:val="00C57A6E"/>
    <w:rsid w:val="00CB6F00"/>
    <w:rsid w:val="00D17529"/>
    <w:rsid w:val="00E57C49"/>
    <w:rsid w:val="00F3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E739E"/>
  <w15:chartTrackingRefBased/>
  <w15:docId w15:val="{918DB799-92F3-42A2-B72C-F5460B46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4</cp:revision>
  <dcterms:created xsi:type="dcterms:W3CDTF">2024-11-20T01:03:00Z</dcterms:created>
  <dcterms:modified xsi:type="dcterms:W3CDTF">2024-11-23T06:23:00Z</dcterms:modified>
</cp:coreProperties>
</file>